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附件3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四川光雾山诺水河旅游景区管理有限公司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下属企业2023年第三次公开招聘岗位信息表</w:t>
      </w:r>
    </w:p>
    <w:tbl>
      <w:tblPr>
        <w:tblStyle w:val="8"/>
        <w:tblpPr w:leftFromText="181" w:rightFromText="181" w:bottomFromText="397" w:vertAnchor="text" w:horzAnchor="page" w:tblpXSpec="center" w:tblpY="341"/>
        <w:tblOverlap w:val="never"/>
        <w:tblW w:w="141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0" w:type="dxa"/>
          <w:right w:w="108" w:type="dxa"/>
        </w:tblCellMar>
      </w:tblPr>
      <w:tblGrid>
        <w:gridCol w:w="1266"/>
        <w:gridCol w:w="1557"/>
        <w:gridCol w:w="4876"/>
        <w:gridCol w:w="5209"/>
        <w:gridCol w:w="1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tblHeader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用人单位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招聘岗位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（人数）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  <w:t>任职要求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</w:rPr>
              <w:t>岗位职责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24"/>
                <w:szCs w:val="24"/>
                <w:highlight w:val="none"/>
                <w:lang w:eastAsia="zh-CN"/>
              </w:rPr>
              <w:t>薪酬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四川光雾山红叶旅游运业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会计（1人）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1.年龄35周岁及以下；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2.大学专科及以上学历；会计等相关专业；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初级会计职称及以上；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3.具有3年及以上会计工作经验、能独立做账、报税；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4.认真细致、爱岗敬业、吃苦耐劳，有良好的职业操守。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1.进行会计核算；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2.实行会计监督；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3.拟定本公司会计事务管理办法；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4.拟定业务计划、考核、分析预算、财务计划等；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5.完成领导交办的其他工作。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5-6万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  <w:jc w:val="center"/>
        </w:trPr>
        <w:tc>
          <w:tcPr>
            <w:tcW w:w="126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四川光雾山骏景索道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  <w:t>有限公司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设备技术人员（3人）</w:t>
            </w:r>
          </w:p>
        </w:tc>
        <w:tc>
          <w:tcPr>
            <w:tcW w:w="487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30岁周岁及以下；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全日制大专及以上学历，电气工程及其自动化等相关专业；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有客运索道技术管理、索道维护保养经验及实际动手能力较强者优先；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熟练使用Excel、Word、PPT等办公软件；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两年内退伍军人优先；</w:t>
            </w:r>
          </w:p>
        </w:tc>
        <w:tc>
          <w:tcPr>
            <w:tcW w:w="520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根据索道设备检修手册对索道设施设备进行管理、检查、基础维修等工作；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保障运营现场秩序维护、检票、后勤服务等工作。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5-8万元（特别优先的可进行面议）</w:t>
            </w:r>
          </w:p>
        </w:tc>
      </w:tr>
    </w:tbl>
    <w:p>
      <w:pPr>
        <w:tabs>
          <w:tab w:val="left" w:pos="632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1588" w:right="2098" w:bottom="1474" w:left="1985" w:header="851" w:footer="992" w:gutter="0"/>
          <w:pgNumType w:fmt="decimal" w:start="11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Y/P92wgEAAIc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449EAD"/>
    <w:multiLevelType w:val="singleLevel"/>
    <w:tmpl w:val="9D449E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2353CDC"/>
    <w:multiLevelType w:val="singleLevel"/>
    <w:tmpl w:val="12353C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6B2A42BA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2A42BA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20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paragraph" w:styleId="7">
    <w:name w:val="Body Text First Indent 2"/>
    <w:basedOn w:val="3"/>
    <w:qFormat/>
    <w:uiPriority w:val="0"/>
    <w:pPr>
      <w:spacing w:after="0"/>
      <w:ind w:firstLine="420" w:firstLineChars="200"/>
    </w:pPr>
    <w:rPr>
      <w:rFonts w:ascii="Calibri" w:hAnsi="Calibri" w:cs="黑体"/>
      <w:szCs w:val="24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List Paragraph"/>
    <w:basedOn w:val="1"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2023-10-16T08:26:00Z</dcterms:created>
  <dc:creator>王思琦</dc:creator>
  <cp:lastModifiedBy>王思琦</cp:lastModifiedBy>
  <dcterms:modified xsi:type="dcterms:W3CDTF">2023-10-16T08:27:12Z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3D43C6B804F547299AACDBE5940AD77D_11</vt:lpwstr>
  </property>
</Properties>
</file>