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left="0" w:leftChars="0" w:firstLine="0" w:firstLineChars="0"/>
        <w:jc w:val="both"/>
        <w:rPr>
          <w:rFonts w:hint="default" w:ascii="黑体" w:hAnsi="黑体" w:eastAsia="黑体" w:cs="黑体"/>
          <w:w w:val="95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w w:val="95"/>
          <w:kern w:val="2"/>
          <w:sz w:val="32"/>
          <w:szCs w:val="32"/>
          <w:lang w:val="en-US" w:eastAsia="zh-CN" w:bidi="ar-SA"/>
        </w:rPr>
        <w:t>附件</w:t>
      </w:r>
      <w:bookmarkStart w:id="0" w:name="_GoBack"/>
      <w:bookmarkEnd w:id="0"/>
    </w:p>
    <w:p>
      <w:pPr>
        <w:pStyle w:val="2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w w:val="100"/>
          <w:kern w:val="2"/>
          <w:sz w:val="40"/>
          <w:szCs w:val="40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w w:val="100"/>
          <w:kern w:val="2"/>
          <w:sz w:val="40"/>
          <w:szCs w:val="40"/>
          <w:lang w:val="en-US" w:eastAsia="zh-CN" w:bidi="ar-SA"/>
        </w:rPr>
        <w:t>巴中市文化旅游发展集团有限公司公开招聘下属公司经理层</w:t>
      </w:r>
      <w:r>
        <w:rPr>
          <w:rFonts w:hint="eastAsia" w:ascii="Times New Roman" w:hAnsi="Times New Roman" w:eastAsia="方正小标宋简体" w:cs="Times New Roman"/>
          <w:w w:val="100"/>
          <w:kern w:val="2"/>
          <w:sz w:val="40"/>
          <w:szCs w:val="40"/>
          <w:lang w:val="en-US" w:eastAsia="zh-CN" w:bidi="ar-SA"/>
        </w:rPr>
        <w:t>成员</w:t>
      </w:r>
      <w:r>
        <w:rPr>
          <w:rFonts w:hint="default" w:ascii="Times New Roman" w:hAnsi="Times New Roman" w:eastAsia="方正小标宋简体" w:cs="Times New Roman"/>
          <w:w w:val="100"/>
          <w:kern w:val="2"/>
          <w:sz w:val="40"/>
          <w:szCs w:val="40"/>
          <w:lang w:val="en-US" w:eastAsia="zh-CN" w:bidi="ar-SA"/>
        </w:rPr>
        <w:t>职位表</w:t>
      </w:r>
    </w:p>
    <w:tbl>
      <w:tblPr>
        <w:tblStyle w:val="6"/>
        <w:tblpPr w:leftFromText="180" w:rightFromText="180" w:vertAnchor="text" w:horzAnchor="page" w:tblpX="1353" w:tblpY="52"/>
        <w:tblOverlap w:val="never"/>
        <w:tblW w:w="143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830"/>
        <w:gridCol w:w="675"/>
        <w:gridCol w:w="5957"/>
        <w:gridCol w:w="3983"/>
        <w:gridCol w:w="1334"/>
        <w:gridCol w:w="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tblHeader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 单位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选聘岗位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具体条件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岗位主要职责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薪酬待遇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4" w:hRule="atLeast"/>
          <w:jc w:val="center"/>
        </w:trPr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四川光雾山诺水河旅游发展有限公司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2.本科及以上学历，本科：工商管理类、经济学类、金融学类、法学类、土木类、管理科学与工程类等相关专业；硕士研究生及以上学历不限专业；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3.具有5年及以上金融经济、投融资、项目包装策划、资本运营管理等相关工作经历；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以下任职经历之一：（1）在县属国有企业担任领导班子副职及以上职务的；（2）在市、（州）属国有企业担任中层副职及以上职务的；（3）在中央、省属（成都市属）企业担任主管及以上职务的；（4）在中大型民营企业担任中层副职及以上职务的；（5）在党政机关、事业单位担任副科级职务及以上的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5.熟悉现代企业经营管理和企业投融资管理等，具备履行岗位职责所必需的专业知识，具有较强的战略谋划、组织协调、团队建设、改革创新、风险防范和市场应变等能力；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6.中共党员优先。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1.协助总经理分管项目投资；负责投资战略规划管理，统筹公司项目投资计划；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2.根据公司投资方向，组织市场调研，收集有关市场信息资料，负责组织对市场调研资料进行汇总、分析，编制市场调查报告，进行行业研究及投资项目的市场调研等前期工作；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3.根据市场调查结果，提出投资方向建议，进行可行性研究，编制可行性报告，进行投资财务分析，制定具体的投资工作计划和工作方案，为公司提供投资决策依据；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4.负责开展项目立项决策和评价，组织人员对公司批准的项目进行立项并办理立项所需手续；负责投资项目后期的结果评估，拟定项目结果评估报告；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5.完成其他工作。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16-20万元（税前）。薪酬由基本年薪、绩效年薪等构成；福利待遇：五险一金、通讯交通补贴、健康体检、培训学习、带薪休假、职工食堂、住房保障等。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  <w:jc w:val="center"/>
        </w:trPr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总工程师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2.本科及以上学历，本科：土木类、管理科学与工程类等相关专业；硕士研究生及以上学历不限专业；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3.取得工程类中级及以上职称，并取得一级建造师、一级造价师资格证书之一；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4.具有5年及以上项目相关工作经验（含3年及以上工程项目管理经验）；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具有以下任职经历之一：（1）在县属国有企业担任领导班子副职及以上职务的；（2）在市、（州）属国有企业担任中层副职及以上职务的；（3）在中央、省属（成都市属）企业担任主管及以上职务的；（4）在中大型民营企业担任中层副职及以上职务的；（5）在党政机关、事业单位担任副科级职务及以上的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6.熟悉市政规划、建筑设计、结构设计、景观设计、施工管理等工作，能够对所建项目从技术性、经济性方面提出建设性意见。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1.协助总经理分管工程项目建设；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2.负责项目工程中各项技术方案的管理、质量管理、安全、文明施工管理和技术资料的监督管理工作；负责重要经济性、技术性文件的审核；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3.负责项目施工进度、施工质量的控制，处理施工过程中的技术、质量问题；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4.参与工程验收、工程接管及工程移交工作；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5.完成其他工作。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16-20万元（税前）。薪酬由基本年薪、绩效年薪等构成；福利待遇：五险一金、通讯交通补贴、健康体检、培训学习、带薪休假、职工食堂、住房保障等。。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2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四川米仓山建设工程有限公司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1.年龄40周岁及以下;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2.本科及以上学历，本科：经济学类、金融学类、工商管理类、工程管理及工程造价等相关专业，研究生及以上学历专业：应用经济学类、工商管理类、公共管理类、土木工程类、建筑学类等相关专业；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3.具有5年及以上行政管理、投融资、项目包装策划和前期工作、资本运营等工作经历；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以下任职经历之一：（1）在县属国有企业担任领导班子副职及以上职务的；（2）在市、（州）属国有企业担任中层副职及以上职务的；（3）在中央、省属（成都市属）企业担任主管及以上职务的；（4）在中大型民营企业担任中层副职及以上职务的；（5）在党政机关、事业单位担任副科级职务及以上的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4.熟悉现代企业经营管理和企业投融资管理等，具备履行岗位职责所必需的专业知识，具有较强的战略谋划、组织协调、团队建设、改革创新、风险防范和市场应变等能力；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5.中共党员优先。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1.协助总经理分管投融资、运营管理工作；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2.根据公司经营发展方向，提出投资方向建议，进行可行性研究，编制可行性报告，进行投资财务分析，制定具体的投资工作计划和工作方案；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3.负责组织编制、完善各项管理制度，加强公司员工队伍建设；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4.组织开展各类投资业务风险的识别、评估、监测、预警，并提出相应的风险控制措施；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5.完成其他工作。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16-20万元（税前）。薪酬由基本年薪、绩效年薪等构成；福利待遇：五险一金、通讯交通补贴、健康体检、培训学习、带薪休假、职工食堂、住房保障等。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2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巴中市文旅产业投资有限公司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Style w:val="9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1.年龄40周岁及以下；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2.本科及以上学历，本科：经济学类、金融学类、工商管理类、工程管理及工程造价等相关专业，研究生及以上学历专业：应用经济学类、工商管理类、公共管理类、土木工程类、建筑学类等相关专业；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3.具有5年及以上房地产或文旅康养产业项目开发、营销、投融资、经营等相关工作经验，含3年及以上管理岗位工作经验；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4.具有以下任职经历之一：（1）在县属国有企业担任领导班子副职及以上职务的；（2）在市、（州）属国有企业担任中层副职及以上职务的；（3）在中央、省属（成都市属）企业担任主管及以上职务的；（4）在大中型民营企业担任领导班子副职及以上职务的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5.熟悉现代企业经营管理和投融资管理等，具备履行岗位职责所必需的专业知识，具有较强的战略谋划、组织协调、团队建设、改革创新、风险防控和市场应变等能力；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6.中共党员优先。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1.协助总经理分管投融资、项目开发、项目运营等工作；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2.负责公司投融资业务的日常管理工作，建立良好的沟通渠道，创新融资方式，开拓多种融资渠道，寻找并引入融资资本；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3.研究分析行业的宏观经济政策及发展趋势，定期提供分析报告，根据公司经营发展方向提出投资建议和方案，为公司的战略决策提供支持；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4.负责跟进投资项目的实施及投后运营管理；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5.完成其他工作。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  <w:t>16-20万元（税前）。薪酬由基本年薪、绩效年薪等构成；福利待遇：五险一金、通讯交通补贴、健康体检、培训学习、带薪休假、职工食堂等。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2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巴中市巴旅旅行社有限公司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2.本科及以上学历，本科：工商管理类、旅游管理类、电子商务类等相关专业；硕士研究生及以上学历不限专业；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3.具有3年及以上旅游管理、市场营销等相关工作经历；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4.具有3年及以上相关企事业单位中层副职及以上任职经历；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5.熟悉企业管理和市场推广、活动策划、产品设计、网络运营，有较强市场开拓创新能力和经营管理能力。                                                  </w:t>
            </w:r>
          </w:p>
        </w:tc>
        <w:tc>
          <w:tcPr>
            <w:tcW w:w="3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1.协助总经理制定公司战略规划、经营计划并组织监督各项规划和计划的实施，全面协调公司对外营销；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2.负责旅行社线路产品编制包装及外联销售推广、协调地接组团采购部门的管理；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3.建立旅行社与旅游同行、供应商、合作伙伴之间的交流沟通建立稳定友好的合作联盟；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exact"/>
              <w:jc w:val="left"/>
              <w:textAlignment w:val="center"/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4.制定活动策划、市场运营、销售客服等内部管理体系：</w:t>
            </w:r>
          </w:p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5.完成其他工作。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13-16万元（税前）薪酬：基本年薪、绩效年薪等构成；福利待遇：五险一金、通讯交通补贴、健康体检、培训学习、带薪休假、职工食堂等。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pgSz w:w="16838" w:h="11906" w:orient="landscape"/>
      <w:pgMar w:top="1587" w:right="2098" w:bottom="1474" w:left="1984" w:header="851" w:footer="1474" w:gutter="0"/>
      <w:cols w:space="0" w:num="1"/>
      <w:docGrid w:linePitch="29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96545" cy="20447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6545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6.1pt;width:23.3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maTcntIAAAADAQAADwAAAAAAAAABACAAAAAiAAAAZHJzL2Rvd25yZXYueG1sUEsBAhQA&#10;FAAAAAgAh07iQHVsN3y/AQAAVQMAAA4AAAAAAAAAAQAgAAAAIQEAAGRycy9lMm9Eb2MueG1sUEsF&#10;BgAAAAAGAAYAWQEAAFI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23668"/>
    <w:rsid w:val="1D423668"/>
    <w:rsid w:val="59733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adjustRightInd w:val="0"/>
      <w:snapToGrid w:val="0"/>
      <w:spacing w:line="540" w:lineRule="exact"/>
      <w:ind w:firstLine="652"/>
    </w:pPr>
    <w:rPr>
      <w:rFonts w:eastAsia="仿宋_GB2312"/>
      <w:kern w:val="0"/>
      <w:sz w:val="32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font31"/>
    <w:basedOn w:val="7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2022-08-31T03:01:00Z</dcterms:created>
  <dc:creator>Administrator</dc:creator>
  <cp:lastModifiedBy>TYN</cp:lastModifiedBy>
  <dcterms:modified xsi:type="dcterms:W3CDTF">2022-09-15T09:59:46Z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25503C2D8DD64B48AA2201DB9965DF8D</vt:lpwstr>
  </property>
</Properties>
</file>